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C7011E">
        <w:rPr>
          <w:rFonts w:ascii="Times New Roman" w:hAnsi="Times New Roman" w:cs="Times New Roman"/>
          <w:sz w:val="24"/>
          <w:szCs w:val="24"/>
        </w:rPr>
        <w:t>Зарегистрировано в Минюсте России 16 марта 2015 г. N 36441</w:t>
      </w:r>
    </w:p>
    <w:p w:rsidR="00C7011E" w:rsidRPr="00C7011E" w:rsidRDefault="00C7011E" w:rsidP="00C701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ФЕДЕРАЛЬНАЯ СЛУЖБА ПО ЭКОЛОГИЧЕСКОМУ, ТЕХНОЛОГИЧЕСКОМУ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И АТОМНОМУ НАДЗОРУ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от 27 февраля 2015 г. N 78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О РАСПРОСТРАНЕНИИ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НА РАБОТНИКОВ, ЗАМЕЩАЮЩИХ ОТДЕЛЬНЫЕ ДОЛЖНОСТИ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НА ОСНОВАНИИ ТРУДОВОГО ДОГОВОРА В ОРГАНИЗАЦИЯХ, СОЗДАННЫХ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ДЛЯ ВЫПОЛНЕНИЯ ЗАДАЧ, ПОСТАВЛЕННЫХ ПЕРЕД ФЕДЕРАЛЬНОЙ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СЛУЖБОЙ ПО ЭКОЛОГИЧЕСКОМУ, ТЕХНОЛОГИЧЕСКОМУ И АТОМНОМУ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1E">
        <w:rPr>
          <w:rFonts w:ascii="Times New Roman" w:hAnsi="Times New Roman" w:cs="Times New Roman"/>
          <w:b/>
          <w:bCs/>
          <w:sz w:val="24"/>
          <w:szCs w:val="24"/>
        </w:rPr>
        <w:t>НАДЗОРУ, ОГРАНИЧЕНИЙ, ЗАПРЕТОВ И ОБЯЗАННОСТЕЙ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7011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C7011E">
          <w:rPr>
            <w:rFonts w:ascii="Times New Roman" w:hAnsi="Times New Roman" w:cs="Times New Roman"/>
            <w:color w:val="0000FF"/>
            <w:sz w:val="24"/>
            <w:szCs w:val="24"/>
          </w:rPr>
          <w:t>статьями 12.2</w:t>
        </w:r>
      </w:hyperlink>
      <w:r w:rsidRPr="00C701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C7011E">
          <w:rPr>
            <w:rFonts w:ascii="Times New Roman" w:hAnsi="Times New Roman" w:cs="Times New Roman"/>
            <w:color w:val="0000FF"/>
            <w:sz w:val="24"/>
            <w:szCs w:val="24"/>
          </w:rPr>
          <w:t>12.4</w:t>
        </w:r>
      </w:hyperlink>
      <w:r w:rsidRPr="00C7011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 приказываю: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7011E">
        <w:rPr>
          <w:rFonts w:ascii="Times New Roman" w:hAnsi="Times New Roman" w:cs="Times New Roman"/>
          <w:sz w:val="24"/>
          <w:szCs w:val="24"/>
        </w:rPr>
        <w:t xml:space="preserve">1. Установить, что на работников, замещающих должности, включенные в </w:t>
      </w:r>
      <w:hyperlink r:id="rId6" w:history="1">
        <w:r w:rsidRPr="00C7011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7011E">
        <w:rPr>
          <w:rFonts w:ascii="Times New Roman" w:hAnsi="Times New Roman" w:cs="Times New Roman"/>
          <w:sz w:val="24"/>
          <w:szCs w:val="24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Федеральной службы по экологическому, технологическому и атомному надзору от 11 декабря 2014 г. N 553 (зарегистрирован Министерством юстиции Российской Федерации 31 декабря 2014 г., регистрационный N 35516) (далее - подведомственные организации, Перечень соответственно), распространяются ограничения, запреты и обязанности, установленные </w:t>
      </w:r>
      <w:hyperlink r:id="rId7" w:history="1">
        <w:r w:rsidRPr="00C7011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7011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 (далее - постановление Правительства Российской Федерации от 5 июля 2013 г. N 568).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7011E">
        <w:rPr>
          <w:rFonts w:ascii="Times New Roman" w:hAnsi="Times New Roman" w:cs="Times New Roman"/>
          <w:sz w:val="24"/>
          <w:szCs w:val="24"/>
        </w:rPr>
        <w:t>2. Руководителям подведомственных организаций обеспечить: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7011E">
        <w:rPr>
          <w:rFonts w:ascii="Times New Roman" w:hAnsi="Times New Roman" w:cs="Times New Roman"/>
          <w:sz w:val="24"/>
          <w:szCs w:val="24"/>
        </w:rPr>
        <w:t xml:space="preserve">соблюдение работниками, замещающими должности, указанные в </w:t>
      </w:r>
      <w:hyperlink r:id="rId8" w:history="1">
        <w:r w:rsidRPr="00C7011E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C7011E">
        <w:rPr>
          <w:rFonts w:ascii="Times New Roman" w:hAnsi="Times New Roman" w:cs="Times New Roman"/>
          <w:sz w:val="24"/>
          <w:szCs w:val="24"/>
        </w:rPr>
        <w:t xml:space="preserve">, ограничений, запретов и исполнение обязанностей, предусмотренных </w:t>
      </w:r>
      <w:hyperlink r:id="rId9" w:history="1">
        <w:r w:rsidRPr="00C7011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7011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июля 2013 г. N 568;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7011E">
        <w:rPr>
          <w:rFonts w:ascii="Times New Roman" w:hAnsi="Times New Roman" w:cs="Times New Roman"/>
          <w:sz w:val="24"/>
          <w:szCs w:val="24"/>
        </w:rPr>
        <w:t xml:space="preserve">доведение до сведения граждан, претендующих на замещение должностей, и работников, замещающих должности, указанные в </w:t>
      </w:r>
      <w:hyperlink r:id="rId10" w:history="1">
        <w:r w:rsidRPr="00C7011E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C7011E">
        <w:rPr>
          <w:rFonts w:ascii="Times New Roman" w:hAnsi="Times New Roman" w:cs="Times New Roman"/>
          <w:sz w:val="24"/>
          <w:szCs w:val="24"/>
        </w:rPr>
        <w:t xml:space="preserve">, ограничений, запретов и обязанностей, предусмотренных </w:t>
      </w:r>
      <w:hyperlink r:id="rId11" w:history="1">
        <w:r w:rsidRPr="00C7011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7011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июля 2013 г. N 568.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011E">
        <w:rPr>
          <w:rFonts w:ascii="Times New Roman" w:hAnsi="Times New Roman" w:cs="Times New Roman"/>
          <w:sz w:val="24"/>
          <w:szCs w:val="24"/>
        </w:rPr>
        <w:t>Врио руководителя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011E">
        <w:rPr>
          <w:rFonts w:ascii="Times New Roman" w:hAnsi="Times New Roman" w:cs="Times New Roman"/>
          <w:sz w:val="24"/>
          <w:szCs w:val="24"/>
        </w:rPr>
        <w:t>Б.А.КРАСНЫХ</w:t>
      </w:r>
    </w:p>
    <w:p w:rsidR="00C7011E" w:rsidRPr="00C7011E" w:rsidRDefault="00C7011E" w:rsidP="00C701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C7011E" w:rsidRPr="00C7011E" w:rsidRDefault="00C7011E" w:rsidP="00C701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4E26B8" w:rsidRPr="00C7011E" w:rsidRDefault="004E26B8" w:rsidP="00C7011E">
      <w:pPr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sectPr w:rsidR="004E26B8" w:rsidRPr="00C7011E" w:rsidSect="00C701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11E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560F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1E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7D897B47E287E8795B2DDD61F0D22EA11651678C38A24FD5C730737F10A71665FBDA3828B7C24dAZ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27D897B47E287E8795B2DDD61F0D22EA12691E74C18A24FD5C730737dFZ1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27D897B47E287E8795B2DDD61F0D22EA11651678C38A24FD5C730737F10A71665FBDA3828B7C24dAZ9L" TargetMode="External"/><Relationship Id="rId11" Type="http://schemas.openxmlformats.org/officeDocument/2006/relationships/hyperlink" Target="consultantplus://offline/ref=AE27D897B47E287E8795B2DDD61F0D22EA12691E74C18A24FD5C730737dFZ1L" TargetMode="External"/><Relationship Id="rId5" Type="http://schemas.openxmlformats.org/officeDocument/2006/relationships/hyperlink" Target="consultantplus://offline/ref=AE27D897B47E287E8795B2DDD61F0D22EA11631274C78A24FD5C730737F10A71665FBDA7d8Z5L" TargetMode="External"/><Relationship Id="rId10" Type="http://schemas.openxmlformats.org/officeDocument/2006/relationships/hyperlink" Target="consultantplus://offline/ref=AE27D897B47E287E8795B2DDD61F0D22EA11651678C38A24FD5C730737F10A71665FBDA3828B7C24dAZ9L" TargetMode="External"/><Relationship Id="rId4" Type="http://schemas.openxmlformats.org/officeDocument/2006/relationships/hyperlink" Target="consultantplus://offline/ref=AE27D897B47E287E8795B2DDD61F0D22EA11631274C78A24FD5C730737F10A71665FBDA7d8Z1L" TargetMode="External"/><Relationship Id="rId9" Type="http://schemas.openxmlformats.org/officeDocument/2006/relationships/hyperlink" Target="consultantplus://offline/ref=AE27D897B47E287E8795B2DDD61F0D22EA12691E74C18A24FD5C730737dF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3154</Characters>
  <Application>Microsoft Office Word</Application>
  <DocSecurity>0</DocSecurity>
  <Lines>26</Lines>
  <Paragraphs>7</Paragraphs>
  <ScaleCrop>false</ScaleCrop>
  <Company>Kraftway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Лада Александровна Мерекина</cp:lastModifiedBy>
  <cp:revision>1</cp:revision>
  <dcterms:created xsi:type="dcterms:W3CDTF">2015-06-09T11:25:00Z</dcterms:created>
  <dcterms:modified xsi:type="dcterms:W3CDTF">2015-06-09T11:27:00Z</dcterms:modified>
</cp:coreProperties>
</file>